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2"/>
        <w:tblW w:w="0" w:type="auto"/>
        <w:tblLook w:val="04A0" w:firstRow="1" w:lastRow="0" w:firstColumn="1" w:lastColumn="0" w:noHBand="0" w:noVBand="1"/>
      </w:tblPr>
      <w:tblGrid>
        <w:gridCol w:w="5028"/>
        <w:gridCol w:w="5028"/>
        <w:gridCol w:w="5030"/>
      </w:tblGrid>
      <w:tr w:rsidR="009F33A3" w:rsidRPr="009F33A3" w14:paraId="39277C13" w14:textId="77777777" w:rsidTr="009F33A3">
        <w:trPr>
          <w:trHeight w:val="381"/>
        </w:trPr>
        <w:tc>
          <w:tcPr>
            <w:tcW w:w="5028" w:type="dxa"/>
          </w:tcPr>
          <w:p w14:paraId="48C813C4" w14:textId="77777777" w:rsidR="009F33A3" w:rsidRPr="009F33A3" w:rsidRDefault="009F33A3" w:rsidP="009F33A3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3A3">
              <w:rPr>
                <w:rFonts w:ascii="Century Gothic" w:hAnsi="Century Gothic"/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5028" w:type="dxa"/>
          </w:tcPr>
          <w:p w14:paraId="3EAB2058" w14:textId="77777777" w:rsidR="009F33A3" w:rsidRPr="009F33A3" w:rsidRDefault="009F33A3" w:rsidP="009F33A3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3A3">
              <w:rPr>
                <w:rFonts w:ascii="Century Gothic" w:hAnsi="Century Gothic"/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5030" w:type="dxa"/>
          </w:tcPr>
          <w:p w14:paraId="46049727" w14:textId="77777777" w:rsidR="009F33A3" w:rsidRPr="009F33A3" w:rsidRDefault="009F33A3" w:rsidP="009F33A3">
            <w:pPr>
              <w:spacing w:line="276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3A3">
              <w:rPr>
                <w:rFonts w:ascii="Century Gothic" w:hAnsi="Century Gothic"/>
                <w:b/>
                <w:bCs/>
                <w:sz w:val="24"/>
                <w:szCs w:val="24"/>
              </w:rPr>
              <w:t>Week 3</w:t>
            </w:r>
          </w:p>
        </w:tc>
      </w:tr>
      <w:tr w:rsidR="009F33A3" w:rsidRPr="009F33A3" w14:paraId="53FBFF5C" w14:textId="77777777" w:rsidTr="009F33A3">
        <w:trPr>
          <w:trHeight w:val="4035"/>
        </w:trPr>
        <w:tc>
          <w:tcPr>
            <w:tcW w:w="5028" w:type="dxa"/>
          </w:tcPr>
          <w:p w14:paraId="3ACFB4A0" w14:textId="77777777" w:rsidR="009F33A3" w:rsidRPr="009F33A3" w:rsidRDefault="009F33A3" w:rsidP="009F33A3">
            <w:pPr>
              <w:shd w:val="clear" w:color="auto" w:fill="FFFFFF"/>
              <w:spacing w:after="0"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ambitious</w:t>
            </w:r>
          </w:p>
          <w:p w14:paraId="4D514227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infectious</w:t>
            </w:r>
          </w:p>
          <w:p w14:paraId="4163BED0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fictitious</w:t>
            </w:r>
          </w:p>
          <w:p w14:paraId="2A9C19F0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nutritious</w:t>
            </w:r>
          </w:p>
          <w:p w14:paraId="419BE700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repetitious</w:t>
            </w:r>
          </w:p>
          <w:p w14:paraId="14F9CA89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amphibious</w:t>
            </w:r>
          </w:p>
          <w:p w14:paraId="4DDBB3F3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curious</w:t>
            </w:r>
          </w:p>
          <w:p w14:paraId="00934461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devious</w:t>
            </w:r>
          </w:p>
          <w:p w14:paraId="2CB2DB36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notorious</w:t>
            </w:r>
          </w:p>
          <w:p w14:paraId="64907345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obvious</w:t>
            </w:r>
          </w:p>
        </w:tc>
        <w:tc>
          <w:tcPr>
            <w:tcW w:w="5028" w:type="dxa"/>
          </w:tcPr>
          <w:p w14:paraId="14A2FC71" w14:textId="77777777" w:rsidR="009F33A3" w:rsidRPr="009F33A3" w:rsidRDefault="009F33A3" w:rsidP="009F33A3">
            <w:pPr>
              <w:shd w:val="clear" w:color="auto" w:fill="FFFFFF"/>
              <w:spacing w:after="0"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delicious</w:t>
            </w:r>
          </w:p>
          <w:p w14:paraId="4BBB3917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atrocious</w:t>
            </w:r>
          </w:p>
          <w:p w14:paraId="688A107A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conscious</w:t>
            </w:r>
          </w:p>
          <w:p w14:paraId="13A71275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ferocious</w:t>
            </w:r>
          </w:p>
          <w:p w14:paraId="0B7BC8D5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gracious</w:t>
            </w:r>
          </w:p>
          <w:p w14:paraId="26D43AF1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luscious</w:t>
            </w:r>
          </w:p>
          <w:p w14:paraId="36E605CB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malicious</w:t>
            </w:r>
          </w:p>
          <w:p w14:paraId="31791935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precious</w:t>
            </w:r>
          </w:p>
          <w:p w14:paraId="0DC8E5A4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spacious</w:t>
            </w:r>
          </w:p>
          <w:p w14:paraId="6F1E80D1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suspicious</w:t>
            </w:r>
          </w:p>
        </w:tc>
        <w:tc>
          <w:tcPr>
            <w:tcW w:w="5030" w:type="dxa"/>
          </w:tcPr>
          <w:p w14:paraId="0040D3A2" w14:textId="77777777" w:rsidR="009F33A3" w:rsidRPr="009F33A3" w:rsidRDefault="009F33A3" w:rsidP="009F33A3">
            <w:pPr>
              <w:shd w:val="clear" w:color="auto" w:fill="FFFFFF"/>
              <w:spacing w:after="0"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official</w:t>
            </w:r>
          </w:p>
          <w:p w14:paraId="52038B26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special</w:t>
            </w:r>
          </w:p>
          <w:p w14:paraId="6CFE0B78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artificial</w:t>
            </w:r>
          </w:p>
          <w:p w14:paraId="690ADA93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crucial</w:t>
            </w:r>
          </w:p>
          <w:p w14:paraId="60702D77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judicial</w:t>
            </w:r>
          </w:p>
          <w:p w14:paraId="4A8D15EE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beneficial</w:t>
            </w:r>
          </w:p>
          <w:p w14:paraId="218F344A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facial</w:t>
            </w:r>
          </w:p>
          <w:p w14:paraId="0DD5B2C8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glacial</w:t>
            </w:r>
          </w:p>
          <w:p w14:paraId="5A386976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especially</w:t>
            </w:r>
          </w:p>
          <w:p w14:paraId="4132C6A8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multiracial</w:t>
            </w:r>
          </w:p>
        </w:tc>
      </w:tr>
      <w:tr w:rsidR="009F33A3" w:rsidRPr="009F33A3" w14:paraId="23E2B96B" w14:textId="77777777" w:rsidTr="009F33A3">
        <w:trPr>
          <w:trHeight w:val="381"/>
        </w:trPr>
        <w:tc>
          <w:tcPr>
            <w:tcW w:w="5028" w:type="dxa"/>
          </w:tcPr>
          <w:p w14:paraId="05804E95" w14:textId="77777777" w:rsidR="009F33A3" w:rsidRPr="009F33A3" w:rsidRDefault="009F33A3" w:rsidP="009F33A3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3A3">
              <w:rPr>
                <w:rFonts w:ascii="Century Gothic" w:hAnsi="Century Gothic"/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5028" w:type="dxa"/>
          </w:tcPr>
          <w:p w14:paraId="26535BA9" w14:textId="77777777" w:rsidR="009F33A3" w:rsidRPr="009F33A3" w:rsidRDefault="009F33A3" w:rsidP="009F33A3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3A3">
              <w:rPr>
                <w:rFonts w:ascii="Century Gothic" w:hAnsi="Century Gothic"/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5030" w:type="dxa"/>
          </w:tcPr>
          <w:p w14:paraId="66F01857" w14:textId="77777777" w:rsidR="009F33A3" w:rsidRPr="009F33A3" w:rsidRDefault="009F33A3" w:rsidP="009F33A3">
            <w:pPr>
              <w:spacing w:line="360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33A3">
              <w:rPr>
                <w:rFonts w:ascii="Century Gothic" w:hAnsi="Century Gothic"/>
                <w:b/>
                <w:bCs/>
                <w:sz w:val="24"/>
                <w:szCs w:val="24"/>
              </w:rPr>
              <w:t>Week 6</w:t>
            </w:r>
          </w:p>
        </w:tc>
      </w:tr>
      <w:tr w:rsidR="009F33A3" w:rsidRPr="009F33A3" w14:paraId="41B4CE74" w14:textId="77777777" w:rsidTr="009F33A3">
        <w:trPr>
          <w:trHeight w:val="4035"/>
        </w:trPr>
        <w:tc>
          <w:tcPr>
            <w:tcW w:w="5028" w:type="dxa"/>
          </w:tcPr>
          <w:p w14:paraId="4BF0025B" w14:textId="77777777" w:rsidR="009F33A3" w:rsidRPr="009F33A3" w:rsidRDefault="009F33A3" w:rsidP="009F33A3">
            <w:pPr>
              <w:shd w:val="clear" w:color="auto" w:fill="FFFFFF"/>
              <w:spacing w:after="0"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potential</w:t>
            </w:r>
          </w:p>
          <w:p w14:paraId="519737A5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essential</w:t>
            </w:r>
          </w:p>
          <w:p w14:paraId="313EA5EF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substantial</w:t>
            </w:r>
          </w:p>
          <w:p w14:paraId="4B70985E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influential</w:t>
            </w:r>
          </w:p>
          <w:p w14:paraId="3992201F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residential</w:t>
            </w:r>
          </w:p>
          <w:p w14:paraId="35E7142A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confidential</w:t>
            </w:r>
          </w:p>
          <w:p w14:paraId="7CFD4CFF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preferential</w:t>
            </w:r>
          </w:p>
          <w:p w14:paraId="1C7FC641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torrential</w:t>
            </w:r>
          </w:p>
          <w:p w14:paraId="6CE56994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circumstantial</w:t>
            </w:r>
          </w:p>
          <w:p w14:paraId="381034EC" w14:textId="77777777" w:rsidR="009F33A3" w:rsidRPr="009F33A3" w:rsidRDefault="009F33A3" w:rsidP="009F33A3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impartial</w:t>
            </w:r>
          </w:p>
        </w:tc>
        <w:tc>
          <w:tcPr>
            <w:tcW w:w="5028" w:type="dxa"/>
          </w:tcPr>
          <w:p w14:paraId="60CB19C6" w14:textId="77777777" w:rsidR="009F33A3" w:rsidRPr="009F33A3" w:rsidRDefault="009F33A3" w:rsidP="009F33A3">
            <w:pPr>
              <w:shd w:val="clear" w:color="auto" w:fill="FFFFFF"/>
              <w:spacing w:after="0"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financial</w:t>
            </w:r>
          </w:p>
          <w:p w14:paraId="6AA8AB2D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commercial</w:t>
            </w:r>
          </w:p>
          <w:p w14:paraId="63BBCCEA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provincial</w:t>
            </w:r>
          </w:p>
          <w:p w14:paraId="36B1189B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initial</w:t>
            </w:r>
          </w:p>
          <w:p w14:paraId="4309C5DB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spatial</w:t>
            </w:r>
          </w:p>
          <w:p w14:paraId="68F82A56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palatial</w:t>
            </w:r>
          </w:p>
          <w:p w14:paraId="137D25E6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controversial</w:t>
            </w:r>
          </w:p>
          <w:p w14:paraId="4323974F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initially</w:t>
            </w:r>
          </w:p>
          <w:p w14:paraId="477098BA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controversially</w:t>
            </w:r>
          </w:p>
          <w:p w14:paraId="459FE80B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financially</w:t>
            </w:r>
          </w:p>
        </w:tc>
        <w:tc>
          <w:tcPr>
            <w:tcW w:w="5030" w:type="dxa"/>
          </w:tcPr>
          <w:p w14:paraId="2295CAFC" w14:textId="77777777" w:rsidR="009F33A3" w:rsidRPr="009F33A3" w:rsidRDefault="009F33A3" w:rsidP="009F33A3">
            <w:pPr>
              <w:shd w:val="clear" w:color="auto" w:fill="FFFFFF"/>
              <w:spacing w:after="0"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appreciate</w:t>
            </w:r>
          </w:p>
          <w:p w14:paraId="6798E8FB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cemetery</w:t>
            </w:r>
          </w:p>
          <w:p w14:paraId="702ED14D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conscious</w:t>
            </w:r>
          </w:p>
          <w:p w14:paraId="4F207B4C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convenience</w:t>
            </w:r>
          </w:p>
          <w:p w14:paraId="2C26E40F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environment</w:t>
            </w:r>
          </w:p>
          <w:p w14:paraId="6B07D7EE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immediately</w:t>
            </w:r>
          </w:p>
          <w:p w14:paraId="26F3C66A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language</w:t>
            </w:r>
          </w:p>
          <w:p w14:paraId="710F9B35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sufficient</w:t>
            </w:r>
          </w:p>
          <w:p w14:paraId="7EC24420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thorough</w:t>
            </w:r>
          </w:p>
          <w:p w14:paraId="7DBC73D6" w14:textId="77777777" w:rsidR="009F33A3" w:rsidRPr="009F33A3" w:rsidRDefault="009F33A3" w:rsidP="009F33A3">
            <w:pPr>
              <w:shd w:val="clear" w:color="auto" w:fill="FFFFFF"/>
              <w:spacing w:line="360" w:lineRule="auto"/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9F33A3">
              <w:rPr>
                <w:rFonts w:ascii="Century Gothic" w:eastAsia="Times New Roman" w:hAnsi="Century Gothic" w:cs="Times New Roman"/>
                <w:color w:val="4A4A4A"/>
                <w:kern w:val="0"/>
                <w:sz w:val="24"/>
                <w:szCs w:val="24"/>
                <w:lang w:eastAsia="en-GB"/>
                <w14:ligatures w14:val="none"/>
              </w:rPr>
              <w:t>vegetable</w:t>
            </w:r>
          </w:p>
        </w:tc>
      </w:tr>
    </w:tbl>
    <w:p w14:paraId="30D615A0" w14:textId="5BA918D0" w:rsidR="009F33A3" w:rsidRPr="009F33A3" w:rsidRDefault="009F33A3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9F33A3">
        <w:rPr>
          <w:rFonts w:ascii="Century Gothic" w:hAnsi="Century Gothic"/>
          <w:b/>
          <w:bCs/>
          <w:sz w:val="28"/>
          <w:szCs w:val="28"/>
          <w:u w:val="single"/>
        </w:rPr>
        <w:t>Autumn 1 – Spellings</w:t>
      </w:r>
    </w:p>
    <w:sectPr w:rsidR="009F33A3" w:rsidRPr="009F33A3" w:rsidSect="009F33A3">
      <w:pgSz w:w="16838" w:h="11906" w:orient="landscape"/>
      <w:pgMar w:top="568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A3"/>
    <w:rsid w:val="000820B5"/>
    <w:rsid w:val="001262F3"/>
    <w:rsid w:val="00731F98"/>
    <w:rsid w:val="009F33A3"/>
    <w:rsid w:val="00B36851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815B"/>
  <w15:chartTrackingRefBased/>
  <w15:docId w15:val="{9D1B13F7-42B4-4ABF-A10D-0DC490CB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Baxter</dc:creator>
  <cp:keywords/>
  <dc:description/>
  <cp:lastModifiedBy>Fiona Baxter</cp:lastModifiedBy>
  <cp:revision>1</cp:revision>
  <dcterms:created xsi:type="dcterms:W3CDTF">2023-09-22T16:10:00Z</dcterms:created>
  <dcterms:modified xsi:type="dcterms:W3CDTF">2023-09-22T16:15:00Z</dcterms:modified>
</cp:coreProperties>
</file>