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4343"/>
        <w:gridCol w:w="3029"/>
        <w:gridCol w:w="4110"/>
        <w:gridCol w:w="4111"/>
      </w:tblGrid>
      <w:tr w:rsidR="00330C82" w14:paraId="33910099" w14:textId="77777777" w:rsidTr="001156FC">
        <w:trPr>
          <w:trHeight w:val="2715"/>
        </w:trPr>
        <w:tc>
          <w:tcPr>
            <w:tcW w:w="4343" w:type="dxa"/>
          </w:tcPr>
          <w:p w14:paraId="71E68075" w14:textId="4CFE9A2F" w:rsidR="00330C82" w:rsidRPr="005306CE" w:rsidRDefault="00D52C67" w:rsidP="005306CE">
            <w:pPr>
              <w:jc w:val="center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>Geography</w:t>
            </w:r>
          </w:p>
          <w:p w14:paraId="00F4DE3E" w14:textId="77777777" w:rsidR="00330C82" w:rsidRPr="005306CE" w:rsidRDefault="00330C82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B714248" w14:textId="5C6817D7" w:rsidR="00813DB5" w:rsidRPr="005306CE" w:rsidRDefault="007401B6" w:rsidP="00813D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Children will</w:t>
            </w:r>
            <w:r w:rsidR="00813DB5">
              <w:rPr>
                <w:rFonts w:ascii="Century Gothic" w:hAnsi="Century Gothic"/>
                <w:sz w:val="24"/>
                <w:szCs w:val="24"/>
              </w:rPr>
              <w:t xml:space="preserve"> continue their knowledge of the world by explore North America, its climate and why people choose to live there.</w:t>
            </w:r>
          </w:p>
        </w:tc>
        <w:tc>
          <w:tcPr>
            <w:tcW w:w="3029" w:type="dxa"/>
          </w:tcPr>
          <w:p w14:paraId="477C4AFF" w14:textId="77777777" w:rsidR="00330C82" w:rsidRPr="005306CE" w:rsidRDefault="00D52C67" w:rsidP="005306CE">
            <w:pPr>
              <w:jc w:val="center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>Computing</w:t>
            </w:r>
          </w:p>
          <w:p w14:paraId="6201AC46" w14:textId="7B0178E7" w:rsidR="00E101FD" w:rsidRPr="005306CE" w:rsidRDefault="00E101FD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16B54A8" w14:textId="0BFB5B64" w:rsidR="00A12921" w:rsidRPr="005306CE" w:rsidRDefault="00E101FD" w:rsidP="005306CE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>Children will develop</w:t>
            </w:r>
            <w:r w:rsidR="000A440B" w:rsidRPr="005306C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35FF6" w:rsidRPr="005306CE">
              <w:rPr>
                <w:rFonts w:ascii="Century Gothic" w:hAnsi="Century Gothic"/>
                <w:sz w:val="24"/>
                <w:szCs w:val="24"/>
              </w:rPr>
              <w:t>our own online books using book creator</w:t>
            </w:r>
            <w:r w:rsidRPr="005306CE">
              <w:rPr>
                <w:rFonts w:ascii="Century Gothic" w:hAnsi="Century Gothic"/>
                <w:sz w:val="24"/>
                <w:szCs w:val="24"/>
              </w:rPr>
              <w:t>. In addition to learning about how to stay safe online.</w:t>
            </w:r>
          </w:p>
        </w:tc>
        <w:tc>
          <w:tcPr>
            <w:tcW w:w="4110" w:type="dxa"/>
          </w:tcPr>
          <w:p w14:paraId="3E63FE78" w14:textId="77777777" w:rsidR="00330C82" w:rsidRPr="005306CE" w:rsidRDefault="00D52C67" w:rsidP="005306CE">
            <w:pPr>
              <w:jc w:val="center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>Science</w:t>
            </w:r>
          </w:p>
          <w:p w14:paraId="39B4E1E4" w14:textId="77777777" w:rsidR="001156FC" w:rsidRPr="005306CE" w:rsidRDefault="001156F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DA3702" w14:textId="02881E99" w:rsidR="00652784" w:rsidRPr="005306CE" w:rsidRDefault="008B2207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 xml:space="preserve">Children will explore </w:t>
            </w:r>
            <w:r w:rsidR="00B323A7" w:rsidRPr="005306CE">
              <w:rPr>
                <w:rFonts w:ascii="Century Gothic" w:hAnsi="Century Gothic"/>
                <w:sz w:val="24"/>
                <w:szCs w:val="24"/>
              </w:rPr>
              <w:t>the topic animals, including humans. They will learn about the types of food and their nutrition values. They will learn to identify different</w:t>
            </w:r>
            <w:r w:rsidR="00E66A61" w:rsidRPr="005306CE">
              <w:rPr>
                <w:rFonts w:ascii="Century Gothic" w:hAnsi="Century Gothic"/>
                <w:sz w:val="24"/>
                <w:szCs w:val="24"/>
              </w:rPr>
              <w:t xml:space="preserve"> skelet</w:t>
            </w:r>
            <w:r w:rsidR="00D60C12" w:rsidRPr="005306CE">
              <w:rPr>
                <w:rFonts w:ascii="Century Gothic" w:hAnsi="Century Gothic"/>
                <w:sz w:val="24"/>
                <w:szCs w:val="24"/>
              </w:rPr>
              <w:t>ons for both humans and animals and they will begin to investigate the role of muscles.</w:t>
            </w:r>
          </w:p>
        </w:tc>
        <w:tc>
          <w:tcPr>
            <w:tcW w:w="4111" w:type="dxa"/>
          </w:tcPr>
          <w:p w14:paraId="53BE133F" w14:textId="3B0A7D9E" w:rsidR="00330C82" w:rsidRPr="005306CE" w:rsidRDefault="00D52C67" w:rsidP="005306C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>RE</w:t>
            </w:r>
          </w:p>
          <w:p w14:paraId="3E6869C5" w14:textId="77777777" w:rsidR="001156FC" w:rsidRPr="005306CE" w:rsidRDefault="001156F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D03DF05" w14:textId="77777777" w:rsidR="001156FC" w:rsidRPr="005306CE" w:rsidRDefault="001156F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0DA3B6" w14:textId="082B6B30" w:rsidR="00177CBF" w:rsidRPr="005306CE" w:rsidRDefault="008C5458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>Children will explore the question ‘</w:t>
            </w:r>
            <w:r w:rsidR="00A63CB2" w:rsidRPr="005306CE">
              <w:rPr>
                <w:rFonts w:ascii="Century Gothic" w:hAnsi="Century Gothic"/>
                <w:sz w:val="24"/>
                <w:szCs w:val="24"/>
              </w:rPr>
              <w:t xml:space="preserve">Why </w:t>
            </w:r>
            <w:r w:rsidR="00072BEF">
              <w:rPr>
                <w:rFonts w:ascii="Century Gothic" w:hAnsi="Century Gothic"/>
                <w:sz w:val="24"/>
                <w:szCs w:val="24"/>
              </w:rPr>
              <w:t xml:space="preserve">is the bible </w:t>
            </w:r>
            <w:r w:rsidR="009256FF">
              <w:rPr>
                <w:rFonts w:ascii="Century Gothic" w:hAnsi="Century Gothic"/>
                <w:sz w:val="24"/>
                <w:szCs w:val="24"/>
              </w:rPr>
              <w:t>important for Christians today?</w:t>
            </w:r>
          </w:p>
        </w:tc>
      </w:tr>
      <w:tr w:rsidR="00330C82" w14:paraId="7D8B1BC8" w14:textId="77777777" w:rsidTr="001156FC">
        <w:trPr>
          <w:trHeight w:val="2854"/>
        </w:trPr>
        <w:tc>
          <w:tcPr>
            <w:tcW w:w="4343" w:type="dxa"/>
          </w:tcPr>
          <w:p w14:paraId="7FD2AE12" w14:textId="4C7D5D72" w:rsidR="0039323E" w:rsidRPr="005306CE" w:rsidRDefault="00D30022" w:rsidP="005306CE">
            <w:pPr>
              <w:jc w:val="center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>English</w:t>
            </w:r>
          </w:p>
          <w:p w14:paraId="6362E347" w14:textId="03A48832" w:rsidR="0039323E" w:rsidRPr="005306CE" w:rsidRDefault="001156F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 xml:space="preserve">GPS skill focus – </w:t>
            </w:r>
            <w:r w:rsidR="00A96DEF" w:rsidRPr="005306CE">
              <w:rPr>
                <w:rFonts w:ascii="Century Gothic" w:hAnsi="Century Gothic"/>
                <w:sz w:val="24"/>
                <w:szCs w:val="24"/>
              </w:rPr>
              <w:t xml:space="preserve">Prefixes and </w:t>
            </w:r>
            <w:r w:rsidR="00F27933" w:rsidRPr="005306CE">
              <w:rPr>
                <w:rFonts w:ascii="Century Gothic" w:hAnsi="Century Gothic"/>
                <w:sz w:val="24"/>
                <w:szCs w:val="24"/>
              </w:rPr>
              <w:t>present perfect verbs</w:t>
            </w:r>
          </w:p>
          <w:p w14:paraId="4ECFDF7F" w14:textId="46F9B02D" w:rsidR="001156FC" w:rsidRPr="005306CE" w:rsidRDefault="001156F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 xml:space="preserve">Our T4W text is The </w:t>
            </w:r>
            <w:r w:rsidR="000A440B" w:rsidRPr="005306CE">
              <w:rPr>
                <w:rFonts w:ascii="Century Gothic" w:hAnsi="Century Gothic"/>
                <w:sz w:val="24"/>
                <w:szCs w:val="24"/>
              </w:rPr>
              <w:t>Little Read Riding Hood</w:t>
            </w:r>
            <w:r w:rsidRPr="005306CE">
              <w:rPr>
                <w:rFonts w:ascii="Century Gothic" w:hAnsi="Century Gothic"/>
                <w:sz w:val="24"/>
                <w:szCs w:val="24"/>
              </w:rPr>
              <w:t>, we will continue to embed key writing skills such as paragraphs, sentence structure</w:t>
            </w:r>
            <w:r w:rsidR="0059759E" w:rsidRPr="005306CE">
              <w:rPr>
                <w:rFonts w:ascii="Century Gothic" w:hAnsi="Century Gothic"/>
                <w:sz w:val="24"/>
                <w:szCs w:val="24"/>
              </w:rPr>
              <w:t>, inverted commas</w:t>
            </w:r>
            <w:r w:rsidRPr="005306CE">
              <w:rPr>
                <w:rFonts w:ascii="Century Gothic" w:hAnsi="Century Gothic"/>
                <w:sz w:val="24"/>
                <w:szCs w:val="24"/>
              </w:rPr>
              <w:t xml:space="preserve"> and fronted adverbials. We will then work on </w:t>
            </w:r>
            <w:r w:rsidR="000A440B" w:rsidRPr="005306CE">
              <w:rPr>
                <w:rFonts w:ascii="Century Gothic" w:hAnsi="Century Gothic"/>
                <w:sz w:val="24"/>
                <w:szCs w:val="24"/>
              </w:rPr>
              <w:t>non-chronological writing aroun</w:t>
            </w:r>
            <w:r w:rsidR="00F27933" w:rsidRPr="005306CE">
              <w:rPr>
                <w:rFonts w:ascii="Century Gothic" w:hAnsi="Century Gothic"/>
                <w:sz w:val="24"/>
                <w:szCs w:val="24"/>
              </w:rPr>
              <w:t xml:space="preserve">d </w:t>
            </w:r>
            <w:r w:rsidR="00964D67" w:rsidRPr="005306CE">
              <w:rPr>
                <w:rFonts w:ascii="Century Gothic" w:hAnsi="Century Gothic"/>
                <w:sz w:val="24"/>
                <w:szCs w:val="24"/>
              </w:rPr>
              <w:t>being</w:t>
            </w:r>
            <w:r w:rsidR="00F27933" w:rsidRPr="005306CE">
              <w:rPr>
                <w:rFonts w:ascii="Century Gothic" w:hAnsi="Century Gothic"/>
                <w:sz w:val="24"/>
                <w:szCs w:val="24"/>
              </w:rPr>
              <w:t xml:space="preserve"> and keeping</w:t>
            </w:r>
            <w:r w:rsidR="00964D67" w:rsidRPr="005306CE">
              <w:rPr>
                <w:rFonts w:ascii="Century Gothic" w:hAnsi="Century Gothic"/>
                <w:sz w:val="24"/>
                <w:szCs w:val="24"/>
              </w:rPr>
              <w:t xml:space="preserve"> healthy.</w:t>
            </w:r>
          </w:p>
        </w:tc>
        <w:tc>
          <w:tcPr>
            <w:tcW w:w="7139" w:type="dxa"/>
            <w:gridSpan w:val="2"/>
          </w:tcPr>
          <w:p w14:paraId="154B4E7E" w14:textId="491C8A41" w:rsidR="00A12921" w:rsidRPr="005306CE" w:rsidRDefault="00C12990" w:rsidP="005306C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5306CE">
              <w:rPr>
                <w:rFonts w:ascii="Modern Love Grunge" w:hAnsi="Modern Love Grung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8996AB8" wp14:editId="58966992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20320</wp:posOffset>
                      </wp:positionV>
                      <wp:extent cx="1229360" cy="259080"/>
                      <wp:effectExtent l="0" t="0" r="27940" b="2667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3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7EB1D" w14:textId="616D25F2" w:rsidR="00B40464" w:rsidRPr="00C12990" w:rsidRDefault="00B40464" w:rsidP="00B40464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C12990">
                                    <w:rPr>
                                      <w:rFonts w:ascii="Century Gothic" w:hAnsi="Century Gothic"/>
                                    </w:rPr>
                                    <w:t>Our Key Virtues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96A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44.45pt;margin-top:1.6pt;width:96.8pt;height:20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">
                      <v:textbox>
                        <w:txbxContent>
                          <w:p w14:paraId="6787EB1D" w14:textId="616D25F2" w:rsidR="00B40464" w:rsidRPr="00C12990" w:rsidRDefault="00B40464" w:rsidP="00B4046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12990">
                              <w:rPr>
                                <w:rFonts w:ascii="Century Gothic" w:hAnsi="Century Gothic"/>
                              </w:rPr>
                              <w:t>Our Key Virtues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7624" w:rsidRPr="005306CE">
              <w:rPr>
                <w:rFonts w:ascii="Modern Love Grunge" w:hAnsi="Modern Love Grung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A537670" wp14:editId="5C21AF9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50800</wp:posOffset>
                      </wp:positionV>
                      <wp:extent cx="1249680" cy="343535"/>
                      <wp:effectExtent l="0" t="0" r="26670" b="1841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FC30D" w14:textId="0D307B42" w:rsidR="00761A14" w:rsidRPr="00C12990" w:rsidRDefault="00761A14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C12990">
                                    <w:rPr>
                                      <w:rFonts w:ascii="Century Gothic" w:hAnsi="Century Gothic"/>
                                    </w:rPr>
                                    <w:t xml:space="preserve">Our Class book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7670" id="Text Box 217" o:spid="_x0000_s1027" type="#_x0000_t202" style="position:absolute;left:0;text-align:left;margin-left:1.6pt;margin-top:4pt;width:98.4pt;height:27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">
                      <v:textbox>
                        <w:txbxContent>
                          <w:p w14:paraId="171FC30D" w14:textId="0D307B42" w:rsidR="00761A14" w:rsidRPr="00C12990" w:rsidRDefault="00761A1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12990">
                              <w:rPr>
                                <w:rFonts w:ascii="Century Gothic" w:hAnsi="Century Gothic"/>
                              </w:rPr>
                              <w:t xml:space="preserve">Our Class book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56FC" w:rsidRPr="005306CE">
              <w:rPr>
                <w:rFonts w:ascii="Modern Love Grunge" w:hAnsi="Modern Love Grunge" w:cs="Arial"/>
                <w:b/>
                <w:sz w:val="24"/>
                <w:szCs w:val="24"/>
                <w:u w:val="single"/>
              </w:rPr>
              <w:t>B</w:t>
            </w:r>
            <w:r w:rsidR="00843F2C" w:rsidRPr="005306CE">
              <w:rPr>
                <w:rFonts w:ascii="Modern Love Grunge" w:hAnsi="Modern Love Grunge" w:cs="Arial"/>
                <w:b/>
                <w:sz w:val="24"/>
                <w:szCs w:val="24"/>
                <w:u w:val="single"/>
              </w:rPr>
              <w:t xml:space="preserve">rains and </w:t>
            </w:r>
            <w:r w:rsidR="00F27933" w:rsidRPr="005306CE">
              <w:rPr>
                <w:rFonts w:ascii="Modern Love Grunge" w:hAnsi="Modern Love Grunge" w:cs="Arial"/>
                <w:b/>
                <w:sz w:val="24"/>
                <w:szCs w:val="24"/>
                <w:u w:val="single"/>
              </w:rPr>
              <w:t>Bodies</w:t>
            </w:r>
            <w:r w:rsidR="001156FC" w:rsidRPr="005306CE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!</w:t>
            </w:r>
          </w:p>
          <w:p w14:paraId="3DA0D148" w14:textId="1B3049C7" w:rsidR="00A12921" w:rsidRPr="005306CE" w:rsidRDefault="005306CE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1" locked="0" layoutInCell="1" allowOverlap="1" wp14:anchorId="77E46AA8" wp14:editId="7A39CE85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115216</wp:posOffset>
                  </wp:positionV>
                  <wp:extent cx="678815" cy="1398905"/>
                  <wp:effectExtent l="0" t="0" r="6985" b="0"/>
                  <wp:wrapTight wrapText="bothSides">
                    <wp:wrapPolygon edited="0">
                      <wp:start x="21600" y="21600"/>
                      <wp:lineTo x="21600" y="422"/>
                      <wp:lineTo x="384" y="422"/>
                      <wp:lineTo x="384" y="21600"/>
                      <wp:lineTo x="21600" y="21600"/>
                    </wp:wrapPolygon>
                  </wp:wrapTight>
                  <wp:docPr id="7" name="Picture 7" descr="Human skeleton | Parts, Functions, Diagram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uman skeleton | Parts, Functions, Diagram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7881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7A7356" w14:textId="65E19C26" w:rsidR="001156FC" w:rsidRPr="005306CE" w:rsidRDefault="00BD5FCB" w:rsidP="005306C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306CE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8242" behindDoc="1" locked="0" layoutInCell="1" allowOverlap="1" wp14:anchorId="28DBFF03" wp14:editId="72535BAB">
                  <wp:simplePos x="0" y="0"/>
                  <wp:positionH relativeFrom="column">
                    <wp:posOffset>201716</wp:posOffset>
                  </wp:positionH>
                  <wp:positionV relativeFrom="paragraph">
                    <wp:posOffset>163553</wp:posOffset>
                  </wp:positionV>
                  <wp:extent cx="869133" cy="1167310"/>
                  <wp:effectExtent l="0" t="0" r="7620" b="0"/>
                  <wp:wrapTight wrapText="bothSides">
                    <wp:wrapPolygon edited="0">
                      <wp:start x="0" y="0"/>
                      <wp:lineTo x="0" y="21153"/>
                      <wp:lineTo x="21316" y="21153"/>
                      <wp:lineTo x="2131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133" cy="11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1FFA3D" w14:textId="1C81EC6C" w:rsidR="001156FC" w:rsidRPr="005306CE" w:rsidRDefault="00835EF8" w:rsidP="005306CE">
            <w:pPr>
              <w:tabs>
                <w:tab w:val="left" w:pos="5780"/>
              </w:tabs>
              <w:jc w:val="center"/>
              <w:rPr>
                <w:rFonts w:ascii="Modern Love Grunge" w:hAnsi="Modern Love Grunge" w:cs="Arial"/>
                <w:b/>
                <w:bCs/>
                <w:sz w:val="24"/>
                <w:szCs w:val="24"/>
              </w:rPr>
            </w:pPr>
            <w:r w:rsidRPr="005306CE">
              <w:rPr>
                <w:rFonts w:ascii="Modern Love Grunge" w:hAnsi="Modern Love Grunge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1" locked="0" layoutInCell="1" allowOverlap="1" wp14:anchorId="59728103" wp14:editId="025E1AAD">
                  <wp:simplePos x="0" y="0"/>
                  <wp:positionH relativeFrom="column">
                    <wp:posOffset>1387243</wp:posOffset>
                  </wp:positionH>
                  <wp:positionV relativeFrom="paragraph">
                    <wp:posOffset>154940</wp:posOffset>
                  </wp:positionV>
                  <wp:extent cx="1122629" cy="841972"/>
                  <wp:effectExtent l="0" t="0" r="1905" b="0"/>
                  <wp:wrapTight wrapText="bothSides">
                    <wp:wrapPolygon edited="0">
                      <wp:start x="0" y="0"/>
                      <wp:lineTo x="0" y="21029"/>
                      <wp:lineTo x="21270" y="21029"/>
                      <wp:lineTo x="2127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29" cy="84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08AD" w:rsidRPr="005306CE">
              <w:rPr>
                <w:rFonts w:ascii="Modern Love Grunge" w:hAnsi="Modern Love Grunge" w:cs="Arial"/>
                <w:b/>
                <w:bCs/>
                <w:sz w:val="24"/>
                <w:szCs w:val="24"/>
              </w:rPr>
              <w:t>Honesty</w:t>
            </w:r>
          </w:p>
          <w:p w14:paraId="24457394" w14:textId="70D41699" w:rsidR="001156FC" w:rsidRPr="005306CE" w:rsidRDefault="001156FC" w:rsidP="005306CE">
            <w:pPr>
              <w:tabs>
                <w:tab w:val="left" w:pos="5780"/>
              </w:tabs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04E9C327" w14:textId="4B28F3EA" w:rsidR="001156FC" w:rsidRPr="005306CE" w:rsidRDefault="001156FC" w:rsidP="005306C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6679FBBB" w14:textId="0BEEE2B3" w:rsidR="008A078C" w:rsidRPr="005306CE" w:rsidRDefault="008A078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F81120" w14:textId="77777777" w:rsidR="008A078C" w:rsidRPr="005306CE" w:rsidRDefault="008A078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1CA3DB1" w14:textId="77777777" w:rsidR="008A078C" w:rsidRPr="005306CE" w:rsidRDefault="008A078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66FFAB9" w14:textId="41C91FFB" w:rsidR="00B40464" w:rsidRPr="005306CE" w:rsidRDefault="00964D67" w:rsidP="005306CE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>Wh</w:t>
            </w:r>
            <w:r w:rsidR="00412285">
              <w:rPr>
                <w:rFonts w:ascii="Century Gothic" w:hAnsi="Century Gothic"/>
                <w:sz w:val="24"/>
                <w:szCs w:val="24"/>
              </w:rPr>
              <w:t>at is under our skin</w:t>
            </w:r>
            <w:r w:rsidRPr="005306CE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  <w:tc>
          <w:tcPr>
            <w:tcW w:w="4111" w:type="dxa"/>
          </w:tcPr>
          <w:p w14:paraId="4640BA28" w14:textId="77777777" w:rsidR="00330C82" w:rsidRPr="005306CE" w:rsidRDefault="00D52C67" w:rsidP="005306CE">
            <w:pPr>
              <w:jc w:val="center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>Maths</w:t>
            </w:r>
          </w:p>
          <w:p w14:paraId="3731A434" w14:textId="02003CCD" w:rsidR="003A55A0" w:rsidRPr="005306CE" w:rsidRDefault="001156F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 xml:space="preserve">In maths, we will </w:t>
            </w:r>
            <w:r w:rsidR="001C073E">
              <w:rPr>
                <w:rFonts w:ascii="Century Gothic" w:hAnsi="Century Gothic"/>
                <w:sz w:val="24"/>
                <w:szCs w:val="24"/>
              </w:rPr>
              <w:t xml:space="preserve">develop our knowledge of time. Children will also explore geometry and shape. They will also look at statistics </w:t>
            </w:r>
            <w:r w:rsidR="003E6D58">
              <w:rPr>
                <w:rFonts w:ascii="Century Gothic" w:hAnsi="Century Gothic"/>
                <w:sz w:val="24"/>
                <w:szCs w:val="24"/>
              </w:rPr>
              <w:t>through their plastic free work.</w:t>
            </w:r>
          </w:p>
          <w:p w14:paraId="7991676F" w14:textId="77777777" w:rsidR="001156FC" w:rsidRPr="005306CE" w:rsidRDefault="001156F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9C945FC" w14:textId="23045DDB" w:rsidR="001156FC" w:rsidRPr="005306CE" w:rsidRDefault="001156FC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>In number fact sessions, we will continue to work on our rapid recall of the 3, 4 and 8 times tables.</w:t>
            </w:r>
          </w:p>
        </w:tc>
      </w:tr>
      <w:tr w:rsidR="00330C82" w14:paraId="5F7EAE5A" w14:textId="77777777" w:rsidTr="001156FC">
        <w:trPr>
          <w:trHeight w:val="2696"/>
        </w:trPr>
        <w:tc>
          <w:tcPr>
            <w:tcW w:w="4343" w:type="dxa"/>
          </w:tcPr>
          <w:p w14:paraId="4EA36025" w14:textId="77777777" w:rsidR="00330C82" w:rsidRPr="005306CE" w:rsidRDefault="00D52C67" w:rsidP="005306CE">
            <w:pPr>
              <w:jc w:val="center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>PE</w:t>
            </w:r>
          </w:p>
          <w:p w14:paraId="1F556CC1" w14:textId="77777777" w:rsidR="0039323E" w:rsidRPr="005306CE" w:rsidRDefault="0039323E" w:rsidP="005306CE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5A39BBE3" w14:textId="520191BE" w:rsidR="00E101FD" w:rsidRPr="005306CE" w:rsidRDefault="00EF45A0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 xml:space="preserve">Children will learn key skills with a specific focus </w:t>
            </w:r>
            <w:r w:rsidR="009256FF">
              <w:rPr>
                <w:rFonts w:ascii="Century Gothic" w:hAnsi="Century Gothic"/>
                <w:sz w:val="24"/>
                <w:szCs w:val="24"/>
              </w:rPr>
              <w:t xml:space="preserve">on athletics ahead of sports day. They will also </w:t>
            </w:r>
            <w:r w:rsidR="0068085B">
              <w:rPr>
                <w:rFonts w:ascii="Century Gothic" w:hAnsi="Century Gothic"/>
                <w:sz w:val="24"/>
                <w:szCs w:val="24"/>
              </w:rPr>
              <w:t>learn the team sport, rounders alongside completing a block of swimming lessons</w:t>
            </w:r>
            <w:r w:rsidR="007973F8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029" w:type="dxa"/>
          </w:tcPr>
          <w:p w14:paraId="728D4790" w14:textId="77777777" w:rsidR="001B7A1F" w:rsidRPr="005306CE" w:rsidRDefault="001B7A1F" w:rsidP="005306CE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5306CE">
              <w:rPr>
                <w:rFonts w:ascii="Century Gothic" w:hAnsi="Century Gothic" w:cs="Arial"/>
                <w:color w:val="000000" w:themeColor="text1"/>
                <w:sz w:val="24"/>
                <w:szCs w:val="24"/>
                <w:u w:val="single"/>
              </w:rPr>
              <w:t>Music</w:t>
            </w:r>
          </w:p>
          <w:p w14:paraId="2B376149" w14:textId="77777777" w:rsidR="000728C1" w:rsidRPr="005306CE" w:rsidRDefault="000728C1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39013A6" w14:textId="2BCA21E6" w:rsidR="00B22731" w:rsidRPr="005306CE" w:rsidRDefault="00C80657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>In Music, the children will learn to listen and appraise</w:t>
            </w:r>
            <w:r w:rsidR="00AD4C8A">
              <w:rPr>
                <w:rFonts w:ascii="Century Gothic" w:hAnsi="Century Gothic"/>
                <w:sz w:val="24"/>
                <w:szCs w:val="24"/>
              </w:rPr>
              <w:t xml:space="preserve"> a variety of classical music.</w:t>
            </w:r>
          </w:p>
        </w:tc>
        <w:tc>
          <w:tcPr>
            <w:tcW w:w="4110" w:type="dxa"/>
          </w:tcPr>
          <w:p w14:paraId="55F298A5" w14:textId="2D6EC154" w:rsidR="00D52C67" w:rsidRPr="005306CE" w:rsidRDefault="00D52C67" w:rsidP="005306CE">
            <w:pPr>
              <w:jc w:val="center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PSHE/ </w:t>
            </w:r>
            <w:r w:rsidR="00F76FFB"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>Spanish</w:t>
            </w:r>
          </w:p>
          <w:p w14:paraId="4638140D" w14:textId="77777777" w:rsidR="00D81654" w:rsidRPr="005306CE" w:rsidRDefault="00D81654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8F80D26" w14:textId="416A4258" w:rsidR="00A81DC7" w:rsidRPr="005306CE" w:rsidRDefault="00A81DC7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>In PSHE, we will use SCARF to explore ‘</w:t>
            </w:r>
            <w:r w:rsidR="009256FF">
              <w:rPr>
                <w:rFonts w:ascii="Century Gothic" w:hAnsi="Century Gothic"/>
                <w:sz w:val="24"/>
                <w:szCs w:val="24"/>
              </w:rPr>
              <w:t>Growing and Changing’</w:t>
            </w:r>
          </w:p>
          <w:p w14:paraId="42942BF5" w14:textId="77777777" w:rsidR="00A81DC7" w:rsidRPr="005306CE" w:rsidRDefault="00A81DC7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6FB4CAD" w14:textId="15AA9E4C" w:rsidR="00A81DC7" w:rsidRPr="005306CE" w:rsidRDefault="00A81DC7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06CE">
              <w:rPr>
                <w:rFonts w:ascii="Century Gothic" w:hAnsi="Century Gothic"/>
                <w:sz w:val="24"/>
                <w:szCs w:val="24"/>
              </w:rPr>
              <w:t xml:space="preserve">In Spanish, we will be taught </w:t>
            </w:r>
            <w:r w:rsidR="007C10C9">
              <w:rPr>
                <w:rFonts w:ascii="Century Gothic" w:hAnsi="Century Gothic"/>
                <w:sz w:val="24"/>
                <w:szCs w:val="24"/>
              </w:rPr>
              <w:t>to tell the time, say dates and months.</w:t>
            </w:r>
          </w:p>
        </w:tc>
        <w:tc>
          <w:tcPr>
            <w:tcW w:w="4111" w:type="dxa"/>
          </w:tcPr>
          <w:p w14:paraId="2C94A3A3" w14:textId="77777777" w:rsidR="00330C82" w:rsidRPr="005306CE" w:rsidRDefault="00D52C67" w:rsidP="005306CE">
            <w:pPr>
              <w:jc w:val="center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5306CE">
              <w:rPr>
                <w:rFonts w:ascii="Century Gothic" w:hAnsi="Century Gothic" w:cs="Arial"/>
                <w:sz w:val="24"/>
                <w:szCs w:val="24"/>
                <w:u w:val="single"/>
              </w:rPr>
              <w:t>Art/DT</w:t>
            </w:r>
          </w:p>
          <w:p w14:paraId="067B21CB" w14:textId="3F57A36E" w:rsidR="00B62325" w:rsidRPr="005306CE" w:rsidRDefault="00B62325" w:rsidP="00530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DEC7CD" w14:textId="7FC78EEF" w:rsidR="00BF0E5B" w:rsidRPr="005306CE" w:rsidRDefault="00440DA5" w:rsidP="005306CE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5306CE">
              <w:rPr>
                <w:rFonts w:ascii="Century Gothic" w:hAnsi="Century Gothic" w:cstheme="minorHAnsi"/>
                <w:sz w:val="24"/>
                <w:szCs w:val="24"/>
              </w:rPr>
              <w:t xml:space="preserve">Children will explore the nutritional values of </w:t>
            </w:r>
            <w:r w:rsidR="004D56CF" w:rsidRPr="005306CE">
              <w:rPr>
                <w:rFonts w:ascii="Century Gothic" w:hAnsi="Century Gothic" w:cstheme="minorHAnsi"/>
                <w:sz w:val="24"/>
                <w:szCs w:val="24"/>
              </w:rPr>
              <w:t xml:space="preserve">seasonal food and explore </w:t>
            </w:r>
            <w:r w:rsidR="0034677D" w:rsidRPr="005306CE">
              <w:rPr>
                <w:rFonts w:ascii="Century Gothic" w:hAnsi="Century Gothic" w:cstheme="minorHAnsi"/>
                <w:sz w:val="24"/>
                <w:szCs w:val="24"/>
              </w:rPr>
              <w:t xml:space="preserve">creating </w:t>
            </w:r>
            <w:r w:rsidR="002B73A4" w:rsidRPr="005306CE">
              <w:rPr>
                <w:rFonts w:ascii="Century Gothic" w:hAnsi="Century Gothic" w:cstheme="minorHAnsi"/>
                <w:sz w:val="24"/>
                <w:szCs w:val="24"/>
              </w:rPr>
              <w:t>savoury tarts!</w:t>
            </w:r>
            <w:r w:rsidR="007401B6">
              <w:rPr>
                <w:rFonts w:ascii="Century Gothic" w:hAnsi="Century Gothic" w:cstheme="minorHAnsi"/>
                <w:sz w:val="24"/>
                <w:szCs w:val="24"/>
              </w:rPr>
              <w:t xml:space="preserve"> Children will create an end of year self portrait inspired by artwork and artists they have explored this year.</w:t>
            </w:r>
          </w:p>
        </w:tc>
      </w:tr>
    </w:tbl>
    <w:p w14:paraId="41C8F396" w14:textId="77777777" w:rsidR="003D269F" w:rsidRDefault="003D269F" w:rsidP="0039323E">
      <w:pPr>
        <w:rPr>
          <w:sz w:val="28"/>
          <w:u w:val="single"/>
        </w:rPr>
      </w:pPr>
    </w:p>
    <w:tbl>
      <w:tblPr>
        <w:tblStyle w:val="TableGrid"/>
        <w:tblpPr w:leftFromText="180" w:rightFromText="180" w:tblpY="520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F5FF5" w14:paraId="34DEDE58" w14:textId="77777777" w:rsidTr="61785511">
        <w:tc>
          <w:tcPr>
            <w:tcW w:w="6974" w:type="dxa"/>
          </w:tcPr>
          <w:p w14:paraId="3C0EF726" w14:textId="63465164" w:rsidR="00CF5FF5" w:rsidRPr="00173552" w:rsidRDefault="00AC76B8" w:rsidP="001E5395">
            <w:pPr>
              <w:tabs>
                <w:tab w:val="left" w:pos="2655"/>
              </w:tabs>
              <w:rPr>
                <w:rFonts w:ascii="Century Gothic" w:hAnsi="Century Gothic" w:cs="Arial"/>
                <w:b/>
                <w:u w:val="single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lastRenderedPageBreak/>
              <w:t>Wow</w:t>
            </w:r>
            <w:r w:rsidR="006E55AD" w:rsidRPr="00173552">
              <w:rPr>
                <w:rFonts w:ascii="Century Gothic" w:hAnsi="Century Gothic" w:cs="Arial"/>
                <w:b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u w:val="single"/>
              </w:rPr>
              <w:t>Moment Enqu</w:t>
            </w:r>
            <w:r w:rsidR="00F72304">
              <w:rPr>
                <w:rFonts w:ascii="Century Gothic" w:hAnsi="Century Gothic" w:cs="Arial"/>
                <w:b/>
                <w:u w:val="single"/>
              </w:rPr>
              <w:t xml:space="preserve">iry </w:t>
            </w:r>
            <w:r w:rsidR="006E55AD" w:rsidRPr="00173552">
              <w:rPr>
                <w:rFonts w:ascii="Century Gothic" w:hAnsi="Century Gothic" w:cs="Arial"/>
                <w:b/>
                <w:u w:val="single"/>
              </w:rPr>
              <w:t>Day</w:t>
            </w:r>
            <w:r w:rsidR="00CF5FF5" w:rsidRPr="00173552">
              <w:rPr>
                <w:rFonts w:ascii="Century Gothic" w:hAnsi="Century Gothic" w:cs="Arial"/>
                <w:b/>
                <w:u w:val="single"/>
              </w:rPr>
              <w:t>:</w:t>
            </w:r>
          </w:p>
          <w:p w14:paraId="2A48FAC6" w14:textId="5649B849" w:rsidR="001E5395" w:rsidRPr="00173552" w:rsidRDefault="003425EB" w:rsidP="61785511">
            <w:pPr>
              <w:tabs>
                <w:tab w:val="left" w:pos="2655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Special animal visitors!</w:t>
            </w:r>
          </w:p>
          <w:p w14:paraId="72A3D3EC" w14:textId="77777777" w:rsidR="001E5395" w:rsidRPr="00173552" w:rsidRDefault="001E5395" w:rsidP="001E5395">
            <w:pPr>
              <w:tabs>
                <w:tab w:val="left" w:pos="2655"/>
              </w:tabs>
              <w:rPr>
                <w:rFonts w:ascii="Century Gothic" w:hAnsi="Century Gothic" w:cs="Arial"/>
              </w:rPr>
            </w:pPr>
          </w:p>
        </w:tc>
        <w:tc>
          <w:tcPr>
            <w:tcW w:w="6974" w:type="dxa"/>
          </w:tcPr>
          <w:p w14:paraId="70D663FB" w14:textId="78912C9D" w:rsidR="00CF5FF5" w:rsidRPr="00173552" w:rsidRDefault="005A27B0" w:rsidP="001E5395">
            <w:pPr>
              <w:rPr>
                <w:rFonts w:ascii="Century Gothic" w:hAnsi="Century Gothic" w:cs="Arial"/>
                <w:b/>
                <w:u w:val="single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Fabulous Finish</w:t>
            </w:r>
            <w:r w:rsidR="00CF5FF5" w:rsidRPr="00173552">
              <w:rPr>
                <w:rFonts w:ascii="Century Gothic" w:hAnsi="Century Gothic" w:cs="Arial"/>
                <w:b/>
                <w:u w:val="single"/>
              </w:rPr>
              <w:t>:</w:t>
            </w:r>
          </w:p>
          <w:p w14:paraId="0E27B00A" w14:textId="460C4436" w:rsidR="00CF5FF5" w:rsidRPr="00AA448F" w:rsidRDefault="00213E80" w:rsidP="006D407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Dissecting owl pellets</w:t>
            </w:r>
          </w:p>
        </w:tc>
      </w:tr>
      <w:tr w:rsidR="00D30022" w14:paraId="118B588F" w14:textId="77777777">
        <w:tc>
          <w:tcPr>
            <w:tcW w:w="13948" w:type="dxa"/>
            <w:gridSpan w:val="2"/>
          </w:tcPr>
          <w:p w14:paraId="06C3242C" w14:textId="43F90E29" w:rsidR="00D30022" w:rsidRDefault="00D30022" w:rsidP="001E5395">
            <w:pPr>
              <w:rPr>
                <w:rFonts w:ascii="Century Gothic" w:hAnsi="Century Gothic" w:cs="Arial"/>
                <w:b/>
                <w:u w:val="single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Enrichment opportunities</w:t>
            </w:r>
          </w:p>
          <w:p w14:paraId="30F719A7" w14:textId="22C715DA" w:rsidR="00F27933" w:rsidRDefault="00982058" w:rsidP="00F2793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Internal animal visit</w:t>
            </w:r>
          </w:p>
          <w:p w14:paraId="56F4DC4F" w14:textId="5A486760" w:rsidR="00F27933" w:rsidRPr="00F27933" w:rsidRDefault="006D407D" w:rsidP="00F2793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Continue SAS work – Litter pick around school and at the SANG.</w:t>
            </w:r>
          </w:p>
          <w:p w14:paraId="5D009745" w14:textId="11DB6407" w:rsidR="00D30022" w:rsidRPr="00173552" w:rsidRDefault="00D30022" w:rsidP="00D30022">
            <w:pPr>
              <w:rPr>
                <w:rFonts w:ascii="Century Gothic" w:hAnsi="Century Gothic" w:cs="Arial"/>
              </w:rPr>
            </w:pPr>
          </w:p>
        </w:tc>
      </w:tr>
      <w:tr w:rsidR="00CF5FF5" w14:paraId="024FE260" w14:textId="77777777" w:rsidTr="61785511">
        <w:tc>
          <w:tcPr>
            <w:tcW w:w="13948" w:type="dxa"/>
            <w:gridSpan w:val="2"/>
          </w:tcPr>
          <w:p w14:paraId="1B1E1F99" w14:textId="44C631A2" w:rsidR="00CF5FF5" w:rsidRPr="00173552" w:rsidRDefault="00D30022" w:rsidP="001E5395">
            <w:pPr>
              <w:rPr>
                <w:rFonts w:ascii="Century Gothic" w:hAnsi="Century Gothic" w:cs="Arial"/>
                <w:b/>
                <w:u w:val="single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 xml:space="preserve">Suggested </w:t>
            </w:r>
            <w:r w:rsidR="006E55AD" w:rsidRPr="00173552">
              <w:rPr>
                <w:rFonts w:ascii="Century Gothic" w:hAnsi="Century Gothic" w:cs="Arial"/>
                <w:b/>
                <w:u w:val="single"/>
              </w:rPr>
              <w:t>Learning Opportunities at H</w:t>
            </w:r>
            <w:r w:rsidR="00CF5FF5" w:rsidRPr="00173552">
              <w:rPr>
                <w:rFonts w:ascii="Century Gothic" w:hAnsi="Century Gothic" w:cs="Arial"/>
                <w:b/>
                <w:u w:val="single"/>
              </w:rPr>
              <w:t>ome:</w:t>
            </w:r>
          </w:p>
          <w:p w14:paraId="46B4E019" w14:textId="05E33F90" w:rsidR="000F3A35" w:rsidRDefault="001156FC" w:rsidP="001E539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Continued Times Tables practise</w:t>
            </w:r>
          </w:p>
          <w:p w14:paraId="7F1B0DAE" w14:textId="77777777" w:rsidR="001156FC" w:rsidRDefault="001156FC" w:rsidP="001E539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Reading daily</w:t>
            </w:r>
          </w:p>
          <w:p w14:paraId="19471E5D" w14:textId="77777777" w:rsidR="001156FC" w:rsidRDefault="001156FC" w:rsidP="001E539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Spelling practise</w:t>
            </w:r>
          </w:p>
          <w:p w14:paraId="081D497E" w14:textId="6A6CC1ED" w:rsidR="001156FC" w:rsidRPr="00173552" w:rsidRDefault="001156FC" w:rsidP="001E539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Homework grid on Google Classroom</w:t>
            </w:r>
          </w:p>
        </w:tc>
      </w:tr>
    </w:tbl>
    <w:p w14:paraId="60061E4C" w14:textId="77777777" w:rsidR="00CF5FF5" w:rsidRDefault="00CF5FF5" w:rsidP="0039323E">
      <w:pPr>
        <w:rPr>
          <w:sz w:val="28"/>
          <w:u w:val="single"/>
        </w:rPr>
      </w:pPr>
    </w:p>
    <w:p w14:paraId="6B9D6F7C" w14:textId="77777777" w:rsidR="00BD5FCB" w:rsidRPr="00BD5FCB" w:rsidRDefault="00BD5FCB" w:rsidP="00BD5FCB">
      <w:pPr>
        <w:rPr>
          <w:sz w:val="28"/>
        </w:rPr>
      </w:pPr>
    </w:p>
    <w:p w14:paraId="5430CC56" w14:textId="77777777" w:rsidR="00BD5FCB" w:rsidRPr="00BD5FCB" w:rsidRDefault="00BD5FCB" w:rsidP="00BD5FCB">
      <w:pPr>
        <w:rPr>
          <w:sz w:val="28"/>
        </w:rPr>
      </w:pPr>
    </w:p>
    <w:p w14:paraId="1980B685" w14:textId="77777777" w:rsidR="00BD5FCB" w:rsidRPr="00BD5FCB" w:rsidRDefault="00BD5FCB" w:rsidP="00BD5FCB">
      <w:pPr>
        <w:rPr>
          <w:sz w:val="28"/>
        </w:rPr>
      </w:pPr>
    </w:p>
    <w:p w14:paraId="271600DD" w14:textId="77777777" w:rsidR="00BD5FCB" w:rsidRPr="00BD5FCB" w:rsidRDefault="00BD5FCB" w:rsidP="00BD5FCB">
      <w:pPr>
        <w:rPr>
          <w:sz w:val="28"/>
        </w:rPr>
      </w:pPr>
    </w:p>
    <w:p w14:paraId="3A98C3C8" w14:textId="77777777" w:rsidR="00BD5FCB" w:rsidRPr="00BD5FCB" w:rsidRDefault="00BD5FCB" w:rsidP="00BD5FCB">
      <w:pPr>
        <w:rPr>
          <w:sz w:val="28"/>
        </w:rPr>
      </w:pPr>
    </w:p>
    <w:p w14:paraId="1BDEFD85" w14:textId="77777777" w:rsidR="00BD5FCB" w:rsidRPr="00BD5FCB" w:rsidRDefault="00BD5FCB" w:rsidP="00BD5FCB">
      <w:pPr>
        <w:rPr>
          <w:sz w:val="28"/>
        </w:rPr>
      </w:pPr>
    </w:p>
    <w:p w14:paraId="134AE51C" w14:textId="77777777" w:rsidR="00BD5FCB" w:rsidRPr="00BD5FCB" w:rsidRDefault="00BD5FCB" w:rsidP="00BD5FCB">
      <w:pPr>
        <w:rPr>
          <w:sz w:val="28"/>
        </w:rPr>
      </w:pPr>
    </w:p>
    <w:p w14:paraId="4241C0A5" w14:textId="77777777" w:rsidR="00BD5FCB" w:rsidRPr="00BD5FCB" w:rsidRDefault="00BD5FCB" w:rsidP="00BD5FCB">
      <w:pPr>
        <w:rPr>
          <w:sz w:val="28"/>
        </w:rPr>
      </w:pPr>
    </w:p>
    <w:p w14:paraId="5A20070E" w14:textId="77777777" w:rsidR="00BD5FCB" w:rsidRPr="00BD5FCB" w:rsidRDefault="00BD5FCB" w:rsidP="00BD5FCB">
      <w:pPr>
        <w:rPr>
          <w:sz w:val="28"/>
        </w:rPr>
      </w:pPr>
    </w:p>
    <w:p w14:paraId="49143C2F" w14:textId="77777777" w:rsidR="00BD5FCB" w:rsidRPr="00BD5FCB" w:rsidRDefault="00BD5FCB" w:rsidP="00BD5FCB">
      <w:pPr>
        <w:rPr>
          <w:sz w:val="28"/>
        </w:rPr>
      </w:pPr>
    </w:p>
    <w:p w14:paraId="79851D48" w14:textId="77777777" w:rsidR="00BD5FCB" w:rsidRDefault="00BD5FCB" w:rsidP="00BD5FCB">
      <w:pPr>
        <w:rPr>
          <w:sz w:val="28"/>
          <w:u w:val="single"/>
        </w:rPr>
      </w:pPr>
    </w:p>
    <w:p w14:paraId="4C7CCF9E" w14:textId="1D76832B" w:rsidR="00BD5FCB" w:rsidRPr="00BD5FCB" w:rsidRDefault="00BD5FCB" w:rsidP="00BD5FCB">
      <w:pPr>
        <w:tabs>
          <w:tab w:val="left" w:pos="7057"/>
        </w:tabs>
        <w:rPr>
          <w:sz w:val="28"/>
        </w:rPr>
      </w:pPr>
      <w:r>
        <w:rPr>
          <w:sz w:val="28"/>
        </w:rPr>
        <w:tab/>
      </w:r>
    </w:p>
    <w:sectPr w:rsidR="00BD5FCB" w:rsidRPr="00BD5FCB" w:rsidSect="00A73267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BDC6" w14:textId="77777777" w:rsidR="00371638" w:rsidRDefault="00371638" w:rsidP="003D269F">
      <w:pPr>
        <w:spacing w:after="0" w:line="240" w:lineRule="auto"/>
      </w:pPr>
      <w:r>
        <w:separator/>
      </w:r>
    </w:p>
  </w:endnote>
  <w:endnote w:type="continuationSeparator" w:id="0">
    <w:p w14:paraId="110B5B45" w14:textId="77777777" w:rsidR="00371638" w:rsidRDefault="00371638" w:rsidP="003D269F">
      <w:pPr>
        <w:spacing w:after="0" w:line="240" w:lineRule="auto"/>
      </w:pPr>
      <w:r>
        <w:continuationSeparator/>
      </w:r>
    </w:p>
  </w:endnote>
  <w:endnote w:type="continuationNotice" w:id="1">
    <w:p w14:paraId="07E4B1DC" w14:textId="77777777" w:rsidR="00371638" w:rsidRDefault="00371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8BE4" w14:textId="77777777" w:rsidR="00371638" w:rsidRDefault="00371638" w:rsidP="003D269F">
      <w:pPr>
        <w:spacing w:after="0" w:line="240" w:lineRule="auto"/>
      </w:pPr>
      <w:r>
        <w:separator/>
      </w:r>
    </w:p>
  </w:footnote>
  <w:footnote w:type="continuationSeparator" w:id="0">
    <w:p w14:paraId="0E4095AC" w14:textId="77777777" w:rsidR="00371638" w:rsidRDefault="00371638" w:rsidP="003D269F">
      <w:pPr>
        <w:spacing w:after="0" w:line="240" w:lineRule="auto"/>
      </w:pPr>
      <w:r>
        <w:continuationSeparator/>
      </w:r>
    </w:p>
  </w:footnote>
  <w:footnote w:type="continuationNotice" w:id="1">
    <w:p w14:paraId="395BAF95" w14:textId="77777777" w:rsidR="00371638" w:rsidRDefault="00371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3F6C2842" w:rsidR="00761A14" w:rsidRDefault="007F484B" w:rsidP="00A73267">
    <w:r>
      <w:rPr>
        <w:rFonts w:ascii="Century Gothic" w:hAnsi="Century Gothic"/>
      </w:rPr>
      <w:t>Year 3</w:t>
    </w:r>
    <w:r w:rsidR="00761A14" w:rsidRPr="00A73267">
      <w:rPr>
        <w:rFonts w:ascii="Century Gothic" w:hAnsi="Century Gothic"/>
      </w:rPr>
      <w:t xml:space="preserve">  – </w:t>
    </w:r>
    <w:r w:rsidR="00304AF0">
      <w:rPr>
        <w:rFonts w:ascii="Century Gothic" w:hAnsi="Century Gothic"/>
      </w:rPr>
      <w:t>S</w:t>
    </w:r>
    <w:r w:rsidR="001F6BED">
      <w:rPr>
        <w:rFonts w:ascii="Century Gothic" w:hAnsi="Century Gothic"/>
      </w:rPr>
      <w:t>ummer</w:t>
    </w:r>
    <w:r w:rsidR="00761A14" w:rsidRPr="00A73267">
      <w:rPr>
        <w:rFonts w:ascii="Century Gothic" w:hAnsi="Century Gothic"/>
      </w:rPr>
      <w:t xml:space="preserve"> Term 202</w:t>
    </w:r>
    <w:r w:rsidR="001F6BED">
      <w:rPr>
        <w:rFonts w:ascii="Century Gothic" w:hAnsi="Century Gothic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E7B"/>
    <w:multiLevelType w:val="hybridMultilevel"/>
    <w:tmpl w:val="EA1CE22A"/>
    <w:lvl w:ilvl="0" w:tplc="A09895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4BCC"/>
    <w:multiLevelType w:val="hybridMultilevel"/>
    <w:tmpl w:val="62AE014A"/>
    <w:lvl w:ilvl="0" w:tplc="38D477E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0E4A40"/>
    <w:multiLevelType w:val="hybridMultilevel"/>
    <w:tmpl w:val="C7D8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314">
    <w:abstractNumId w:val="2"/>
  </w:num>
  <w:num w:numId="2" w16cid:durableId="697775662">
    <w:abstractNumId w:val="0"/>
  </w:num>
  <w:num w:numId="3" w16cid:durableId="45968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D5"/>
    <w:rsid w:val="00010AC7"/>
    <w:rsid w:val="00032565"/>
    <w:rsid w:val="0003736C"/>
    <w:rsid w:val="000728C1"/>
    <w:rsid w:val="00072BEF"/>
    <w:rsid w:val="0007623C"/>
    <w:rsid w:val="00083071"/>
    <w:rsid w:val="000931AF"/>
    <w:rsid w:val="000A440B"/>
    <w:rsid w:val="000E4BE4"/>
    <w:rsid w:val="000F3A35"/>
    <w:rsid w:val="001071A9"/>
    <w:rsid w:val="00112669"/>
    <w:rsid w:val="001156FC"/>
    <w:rsid w:val="001177A5"/>
    <w:rsid w:val="001321AE"/>
    <w:rsid w:val="0017354E"/>
    <w:rsid w:val="00173552"/>
    <w:rsid w:val="001752B9"/>
    <w:rsid w:val="00177CBF"/>
    <w:rsid w:val="001B7A1F"/>
    <w:rsid w:val="001C073E"/>
    <w:rsid w:val="001D089C"/>
    <w:rsid w:val="001E1E28"/>
    <w:rsid w:val="001E5395"/>
    <w:rsid w:val="001F6BED"/>
    <w:rsid w:val="00213E80"/>
    <w:rsid w:val="00237AD5"/>
    <w:rsid w:val="00271C83"/>
    <w:rsid w:val="00275E85"/>
    <w:rsid w:val="002B2937"/>
    <w:rsid w:val="002B73A4"/>
    <w:rsid w:val="002C3EFA"/>
    <w:rsid w:val="002C41A4"/>
    <w:rsid w:val="002E2B7E"/>
    <w:rsid w:val="00304AF0"/>
    <w:rsid w:val="003278C1"/>
    <w:rsid w:val="00330C82"/>
    <w:rsid w:val="003425EB"/>
    <w:rsid w:val="0034677D"/>
    <w:rsid w:val="00371638"/>
    <w:rsid w:val="0039054B"/>
    <w:rsid w:val="0039323E"/>
    <w:rsid w:val="003936C3"/>
    <w:rsid w:val="003A55A0"/>
    <w:rsid w:val="003D269F"/>
    <w:rsid w:val="003E082C"/>
    <w:rsid w:val="003E6D58"/>
    <w:rsid w:val="00412285"/>
    <w:rsid w:val="00424746"/>
    <w:rsid w:val="00440DA5"/>
    <w:rsid w:val="0044239A"/>
    <w:rsid w:val="00451A4B"/>
    <w:rsid w:val="00452965"/>
    <w:rsid w:val="00487F15"/>
    <w:rsid w:val="004D56CF"/>
    <w:rsid w:val="004F5FAB"/>
    <w:rsid w:val="00514FFB"/>
    <w:rsid w:val="00515F81"/>
    <w:rsid w:val="005202FE"/>
    <w:rsid w:val="00527244"/>
    <w:rsid w:val="005306CE"/>
    <w:rsid w:val="005521E8"/>
    <w:rsid w:val="00570949"/>
    <w:rsid w:val="00581A67"/>
    <w:rsid w:val="0058207A"/>
    <w:rsid w:val="00585416"/>
    <w:rsid w:val="005870E5"/>
    <w:rsid w:val="00595BE0"/>
    <w:rsid w:val="0059759E"/>
    <w:rsid w:val="005A27B0"/>
    <w:rsid w:val="005B5E95"/>
    <w:rsid w:val="005C4BC2"/>
    <w:rsid w:val="005D3633"/>
    <w:rsid w:val="005E2617"/>
    <w:rsid w:val="005E41D1"/>
    <w:rsid w:val="00604392"/>
    <w:rsid w:val="00613A10"/>
    <w:rsid w:val="006276D1"/>
    <w:rsid w:val="00652784"/>
    <w:rsid w:val="0068085B"/>
    <w:rsid w:val="006808AD"/>
    <w:rsid w:val="006C4E4B"/>
    <w:rsid w:val="006C589D"/>
    <w:rsid w:val="006D407D"/>
    <w:rsid w:val="006D4665"/>
    <w:rsid w:val="006D5748"/>
    <w:rsid w:val="006E1DDF"/>
    <w:rsid w:val="006E3AE0"/>
    <w:rsid w:val="006E55AD"/>
    <w:rsid w:val="006F66EB"/>
    <w:rsid w:val="0071051E"/>
    <w:rsid w:val="007401B6"/>
    <w:rsid w:val="00747F58"/>
    <w:rsid w:val="007528A0"/>
    <w:rsid w:val="00761A14"/>
    <w:rsid w:val="00784995"/>
    <w:rsid w:val="007949CC"/>
    <w:rsid w:val="007973F8"/>
    <w:rsid w:val="007C10C9"/>
    <w:rsid w:val="007F484B"/>
    <w:rsid w:val="00800436"/>
    <w:rsid w:val="008070CE"/>
    <w:rsid w:val="00810238"/>
    <w:rsid w:val="00813DB5"/>
    <w:rsid w:val="00835EF8"/>
    <w:rsid w:val="00843DEA"/>
    <w:rsid w:val="00843F2C"/>
    <w:rsid w:val="00866CF1"/>
    <w:rsid w:val="008A078C"/>
    <w:rsid w:val="008B2207"/>
    <w:rsid w:val="008C5458"/>
    <w:rsid w:val="008F1F72"/>
    <w:rsid w:val="00903207"/>
    <w:rsid w:val="00906ACD"/>
    <w:rsid w:val="009256FF"/>
    <w:rsid w:val="00944DE2"/>
    <w:rsid w:val="00955689"/>
    <w:rsid w:val="009572E6"/>
    <w:rsid w:val="00964D67"/>
    <w:rsid w:val="00982058"/>
    <w:rsid w:val="009C64C6"/>
    <w:rsid w:val="009F251D"/>
    <w:rsid w:val="00A12921"/>
    <w:rsid w:val="00A60AFC"/>
    <w:rsid w:val="00A63CB2"/>
    <w:rsid w:val="00A73267"/>
    <w:rsid w:val="00A81DC7"/>
    <w:rsid w:val="00A96DEF"/>
    <w:rsid w:val="00AA448F"/>
    <w:rsid w:val="00AA7B02"/>
    <w:rsid w:val="00AC76B8"/>
    <w:rsid w:val="00AD4C8A"/>
    <w:rsid w:val="00AE1942"/>
    <w:rsid w:val="00AF693B"/>
    <w:rsid w:val="00B22731"/>
    <w:rsid w:val="00B255A1"/>
    <w:rsid w:val="00B323A7"/>
    <w:rsid w:val="00B34A73"/>
    <w:rsid w:val="00B40464"/>
    <w:rsid w:val="00B564D5"/>
    <w:rsid w:val="00B57624"/>
    <w:rsid w:val="00B62325"/>
    <w:rsid w:val="00B633DF"/>
    <w:rsid w:val="00B727E7"/>
    <w:rsid w:val="00BA042B"/>
    <w:rsid w:val="00BA077E"/>
    <w:rsid w:val="00BA2F6B"/>
    <w:rsid w:val="00BA45C3"/>
    <w:rsid w:val="00BD5FCB"/>
    <w:rsid w:val="00BF0E5B"/>
    <w:rsid w:val="00BF45A8"/>
    <w:rsid w:val="00C10039"/>
    <w:rsid w:val="00C12990"/>
    <w:rsid w:val="00C35475"/>
    <w:rsid w:val="00C80657"/>
    <w:rsid w:val="00CA7A12"/>
    <w:rsid w:val="00CB693A"/>
    <w:rsid w:val="00CE1090"/>
    <w:rsid w:val="00CF5FF5"/>
    <w:rsid w:val="00D11B2F"/>
    <w:rsid w:val="00D30022"/>
    <w:rsid w:val="00D50D6D"/>
    <w:rsid w:val="00D52C67"/>
    <w:rsid w:val="00D53006"/>
    <w:rsid w:val="00D565FB"/>
    <w:rsid w:val="00D60C12"/>
    <w:rsid w:val="00D648BD"/>
    <w:rsid w:val="00D81654"/>
    <w:rsid w:val="00D816D4"/>
    <w:rsid w:val="00DC5B1C"/>
    <w:rsid w:val="00DE19A2"/>
    <w:rsid w:val="00E101FD"/>
    <w:rsid w:val="00E35FF6"/>
    <w:rsid w:val="00E66A61"/>
    <w:rsid w:val="00E837C4"/>
    <w:rsid w:val="00E91BE1"/>
    <w:rsid w:val="00EA2EA1"/>
    <w:rsid w:val="00EA2F4F"/>
    <w:rsid w:val="00EB06E5"/>
    <w:rsid w:val="00EF45A0"/>
    <w:rsid w:val="00F27357"/>
    <w:rsid w:val="00F27933"/>
    <w:rsid w:val="00F55BFE"/>
    <w:rsid w:val="00F72304"/>
    <w:rsid w:val="00F75434"/>
    <w:rsid w:val="00F76FFB"/>
    <w:rsid w:val="00FA64D2"/>
    <w:rsid w:val="00FB3CE3"/>
    <w:rsid w:val="00FE4947"/>
    <w:rsid w:val="2D4490CB"/>
    <w:rsid w:val="61785511"/>
    <w:rsid w:val="72F974E4"/>
    <w:rsid w:val="7316C320"/>
    <w:rsid w:val="7560E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0A668"/>
  <w15:chartTrackingRefBased/>
  <w15:docId w15:val="{937EC4F0-0281-4DF0-99AC-A6E8CEF5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9F"/>
  </w:style>
  <w:style w:type="paragraph" w:styleId="Footer">
    <w:name w:val="footer"/>
    <w:basedOn w:val="Normal"/>
    <w:link w:val="FooterChar"/>
    <w:uiPriority w:val="99"/>
    <w:unhideWhenUsed/>
    <w:rsid w:val="003D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9F"/>
  </w:style>
  <w:style w:type="paragraph" w:styleId="BalloonText">
    <w:name w:val="Balloon Text"/>
    <w:basedOn w:val="Normal"/>
    <w:link w:val="BalloonTextChar"/>
    <w:uiPriority w:val="99"/>
    <w:semiHidden/>
    <w:unhideWhenUsed/>
    <w:rsid w:val="001D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67FDE8C60564B90AC8630AA859AA1" ma:contentTypeVersion="18" ma:contentTypeDescription="Create a new document." ma:contentTypeScope="" ma:versionID="7a562a8c60a7c8b057e06c95c43ded15">
  <xsd:schema xmlns:xsd="http://www.w3.org/2001/XMLSchema" xmlns:xs="http://www.w3.org/2001/XMLSchema" xmlns:p="http://schemas.microsoft.com/office/2006/metadata/properties" xmlns:ns2="e56f2807-8766-4cfd-8725-15ff16b5dd88" xmlns:ns3="33e88e63-5675-4917-a7a7-e5e7204dce88" targetNamespace="http://schemas.microsoft.com/office/2006/metadata/properties" ma:root="true" ma:fieldsID="a162a8142e9d2f0948e3a474f1c26f15" ns2:_="" ns3:_="">
    <xsd:import namespace="e56f2807-8766-4cfd-8725-15ff16b5dd88"/>
    <xsd:import namespace="33e88e63-5675-4917-a7a7-e5e7204dc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f2807-8766-4cfd-8725-15ff16b5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88e63-5675-4917-a7a7-e5e7204dc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a54a78-d195-4898-948f-fa936f9e5ca4}" ma:internalName="TaxCatchAll" ma:showField="CatchAllData" ma:web="33e88e63-5675-4917-a7a7-e5e7204dc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88e63-5675-4917-a7a7-e5e7204dce88" xsi:nil="true"/>
    <lcf76f155ced4ddcb4097134ff3c332f xmlns="e56f2807-8766-4cfd-8725-15ff16b5dd88">
      <Terms xmlns="http://schemas.microsoft.com/office/infopath/2007/PartnerControls"/>
    </lcf76f155ced4ddcb4097134ff3c332f>
    <SharedWithUsers xmlns="33e88e63-5675-4917-a7a7-e5e7204dce88">
      <UserInfo>
        <DisplayName/>
        <AccountId xsi:nil="true"/>
        <AccountType/>
      </UserInfo>
    </SharedWithUsers>
    <MediaLengthInSeconds xmlns="e56f2807-8766-4cfd-8725-15ff16b5dd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B46F5-AA75-40E8-A56C-6FB8D8FE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f2807-8766-4cfd-8725-15ff16b5dd88"/>
    <ds:schemaRef ds:uri="33e88e63-5675-4917-a7a7-e5e7204dc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EA718-28C8-4819-A7C2-0052FEA9AE95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3e88e63-5675-4917-a7a7-e5e7204dce88"/>
    <ds:schemaRef ds:uri="e56f2807-8766-4cfd-8725-15ff16b5dd8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12786A-D795-4411-B7D5-5940D0F64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Tregolls School - An Academy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Whitehouse</dc:creator>
  <cp:keywords/>
  <dc:description/>
  <cp:lastModifiedBy>Abigail Humphrey</cp:lastModifiedBy>
  <cp:revision>16</cp:revision>
  <cp:lastPrinted>2024-05-22T13:12:00Z</cp:lastPrinted>
  <dcterms:created xsi:type="dcterms:W3CDTF">2024-05-20T06:11:00Z</dcterms:created>
  <dcterms:modified xsi:type="dcterms:W3CDTF">2024-05-22T13:14:00Z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0x010100C1B67FDE8C60564B90AC8630AA859AA1</vt:lpwstr>
  </property>
  <property fmtid="{D5CDD505-2E9C-101B-9397-08002B2CF9AE}" pid="3" name="Order">
    <vt:r8>593300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